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4D" w:rsidRPr="006F104C" w:rsidRDefault="00EF6F4D" w:rsidP="006F104C">
      <w:pPr>
        <w:shd w:val="clear" w:color="auto" w:fill="FFFFFF"/>
        <w:spacing w:after="0" w:line="270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6F104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Права и обязанности заявителей, связанные с осуществлением работ по подтверждению соответствия</w:t>
      </w:r>
    </w:p>
    <w:p w:rsidR="00EF6F4D" w:rsidRPr="006F104C" w:rsidRDefault="00EF6F4D" w:rsidP="006F104C">
      <w:pPr>
        <w:shd w:val="clear" w:color="auto" w:fill="FFFFFF"/>
        <w:spacing w:after="0" w:line="270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Заявитель обязан: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1. Обеспечивать постоянное выполнение сертификационных требований, в том числе: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сообщать органу по сертификации о внесении всех изменений, влияющих на сертификацию, в том числе изменений в состав продукции, технологию и иные;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 xml:space="preserve">- обеспечивать соответствие сертифицированной продукции требованиям к продукции, если сертификация касается непрерывного производства, в том числе </w:t>
      </w:r>
      <w:proofErr w:type="gramStart"/>
      <w:r w:rsidRPr="009160CC">
        <w:rPr>
          <w:rFonts w:ascii="Times New Roman" w:eastAsia="Times New Roman" w:hAnsi="Times New Roman" w:cs="Times New Roman"/>
          <w:lang w:eastAsia="ru-RU"/>
        </w:rPr>
        <w:t>Обеспечивать</w:t>
      </w:r>
      <w:proofErr w:type="gramEnd"/>
      <w:r w:rsidRPr="009160CC">
        <w:rPr>
          <w:rFonts w:ascii="Times New Roman" w:eastAsia="Times New Roman" w:hAnsi="Times New Roman" w:cs="Times New Roman"/>
          <w:lang w:eastAsia="ru-RU"/>
        </w:rPr>
        <w:t xml:space="preserve"> стабильность показателей (характеристик) продукции, которые подтверждены при сертификации соответствия, требованиям нормативных документов, а также выполнять установленные требования к объектам подтверждения соответствия, прошедшим процедуру подтверждения;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принимать необходимые меры для оценивания и надзора (при необходимости), включая предоставлять возможность для изучения документации и записей, а также доступа к оборудованию, местам, зонам, персоналу и субподрядчикам заказчика;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принимать необходимые меры для рассмотрения жалоб;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принимать необходимые меры для участия наблюдателей при необходимости;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выступать с заявлениями, касающимися сертификации, исключительно в ее рамках;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использовать сертификацию продукции таким образом, чтобы не нанести ущерб репутации органа по сертификации, и отказаться от каких-либо заявлений, касающихся сертификации продукции, которые могут рассматриваться как непозволительные и вводящие в заблуждение;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приостановить или отменить сертификацию, прекратить использование всех средств рекламного характера, ссылающихся на сертификацию, и принимать меры согласно требованиям схемы сертификации и любых других необходимых мер;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предоставлять другим лицам копий документов по сертификации, воспроизведенных во всей полноте или как это оговорено в схеме сертификации;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выполнять требования органа по сертификации или осуществлять действия, предписанные схемой сертификации при ссылках на сертификацию продукции в средствах массовой информации, таких как документы, брошюры или материалы рекламного характера;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выполнять любые требования, устанавливаемые схемой сертификации в отношении использования знаков соответствия или содержащихся в информации по продукции;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обеспечить ведение записей всех жалоб и касающихся выполнения сертификационных требований, и предоставления их органу по сертификации по его запросу, в том числе принятия соответствующих мер в отношении таких жалоб и любых недостатков, обнаруженных в продукции, которые влияют на соответствие сертификационным требованиям и документировать предпринятые действия;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незамедлительного информировать орган по сертификации об изменениях, которые могут повлиять на выполнение сертификационных требований, к таким изменениям относятся: правовой, коммерческий, организационный статус или право собственности; организационная структура и руководство (например, основной управленческий персонал, ответственный за принятие решений, или технические работники); модификации продукции или производственного процесса; адрес для связи и места проведения работ; основные изменения в системе менеджмента качества, 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приостанавливать или прекращать реализацию продукции, если действие сертификата соответствия приостановлено либо прекращено;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приостанавливать или прекращать реализацию продукции, если срок действия сертификата соответствия истек, за исключением продукции, выпущенной в обращение на территории Российской Федерации во время действия сертификата соответствия, в течение срока годности или срока службы продукции, установленных в соответствии с законодательством Российской Федерации;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2. Маркировать продукцию знаком соответствия (если он предусмотрен) только после осуществления подтверждения соответствия. Выполнять установленные требования в отношении использования знаков соответствия сертифицированной продукции, в том числе в средствах массовой информации, таких как журналы, брошюры или материалы рекламного характера.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3. Выпускать в обращение продукцию, подлежащую обязательному подтверждению соответствия, только после осуществления подтверждения соответствия, осуществлять сбыт продукции и выступать с заявлениями, касающимися сертификации, исключительно в ее рамках.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4. Указывать в сопроводительной и/или эксплуатационной документации сведения о подтверждении соответствия продукции.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5. Приостанавливать или прекращать реализацию продукции, если обнаружены обстоятельства, угрожающие жизни и здоровью населения, если действие сертификата приостановлено или прекращено, решением от либо по требованию органов государственного контроля (надзора). За исключением продукции, выпущенной в обращение на территории Российской Федерации во время действия сертификата соответствия, в течение срока годности или срока службы продукции, установленных в соответствии с законодательством.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6.  Прекратить использование всех средств рекламного характера, ссылающихся на сертификацию, нанесение знака соответствия на продукцию в случае приостановки или прекращения сертификата, по истечении срока действия сертификата и срока годности продукции.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 xml:space="preserve">7. Обеспечивать стабильность показателей (характеристик) продукции, которые подтверждены при сертификации соответствия, требованиям нормативных документов, а также выполнять установленные требования к объектам подтверждения соответствия, прошедшим процедуру подтверждения. 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8. Извещать ОСП обо всех изменениях, вносимых в техническую документацию или технологические процессы производства продукции, влияющие на ее безопасность</w:t>
      </w:r>
      <w:proofErr w:type="gramStart"/>
      <w:r w:rsidRPr="009160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160CC">
        <w:rPr>
          <w:rFonts w:ascii="Times New Roman" w:eastAsia="Times New Roman" w:hAnsi="Times New Roman" w:cs="Times New Roman"/>
          <w:lang w:eastAsia="ru-RU"/>
        </w:rPr>
        <w:t xml:space="preserve"> соответствие которой подтверждено. 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9. Вести учет рекламаций (претензий) на продукцию, прошедшую процедуру подтверждения соответствия и извещать о них письменно Исполнителя, осуществлять мероприятия по выявлению и установлению опасной продукции.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10. Оплачивать все затраты, возникающие в следствие необходимости проведения утилизации образцов продукции (если применимо), отобранных в целях проведения сертификационных испытаний.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11. Предоставлять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установленным требованиям (сертификат соответствия или их копии) либо регистрационный номер сертификата соответствия, в соответствии с установленными правилами.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12. Незамедлительно информировать Исполнителя об изменениях, которые могут повлиять на выполнение требований к объектам подтверждения соответствия, в том числе установленным схемами сертификации, к таким изменениям относятся: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качество и безопасность продукции;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 введение в заблуждение потребителя;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правовой, коммерческий, организационный статус или право собственности;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изменения модификации продукции или производственного процесса;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- адрес и места осуществления деятельности;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 xml:space="preserve">Заявитель вправе: 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•</w:t>
      </w:r>
      <w:r w:rsidRPr="009160CC">
        <w:rPr>
          <w:rFonts w:ascii="Times New Roman" w:eastAsia="Times New Roman" w:hAnsi="Times New Roman" w:cs="Times New Roman"/>
          <w:lang w:eastAsia="ru-RU"/>
        </w:rPr>
        <w:tab/>
        <w:t>выбирать схему подтверждения соответствия;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•</w:t>
      </w:r>
      <w:r w:rsidRPr="009160CC">
        <w:rPr>
          <w:rFonts w:ascii="Times New Roman" w:eastAsia="Times New Roman" w:hAnsi="Times New Roman" w:cs="Times New Roman"/>
          <w:lang w:eastAsia="ru-RU"/>
        </w:rPr>
        <w:tab/>
        <w:t>обращаться для осуществления сертификации в любой орган по сертификации, область аккредитации которого распространяется на продукцию, которую Заказчик намеревается сертифицировать;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•</w:t>
      </w:r>
      <w:r w:rsidRPr="009160CC">
        <w:rPr>
          <w:rFonts w:ascii="Times New Roman" w:eastAsia="Times New Roman" w:hAnsi="Times New Roman" w:cs="Times New Roman"/>
          <w:lang w:eastAsia="ru-RU"/>
        </w:rPr>
        <w:tab/>
        <w:t>направлять декларацию о соответствии на регистрацию в орган по сертификации по своему выбору;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•</w:t>
      </w:r>
      <w:r w:rsidRPr="009160CC">
        <w:rPr>
          <w:rFonts w:ascii="Times New Roman" w:eastAsia="Times New Roman" w:hAnsi="Times New Roman" w:cs="Times New Roman"/>
          <w:lang w:eastAsia="ru-RU"/>
        </w:rPr>
        <w:tab/>
        <w:t>подавать жалобы и апелляции на действия и решения органа по сертификации;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•</w:t>
      </w:r>
      <w:r w:rsidRPr="009160CC">
        <w:rPr>
          <w:rFonts w:ascii="Times New Roman" w:eastAsia="Times New Roman" w:hAnsi="Times New Roman" w:cs="Times New Roman"/>
          <w:lang w:eastAsia="ru-RU"/>
        </w:rPr>
        <w:tab/>
        <w:t>быть осведомленным о ходе и результатах работ по подтверждению соответствия заявляемой продукции.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В случае если аккредитация органа по сертификации, проводящего работы по сертификации, приостановлена, прекращена или сокращена в области аккредитации, соответствующей проводимым работам по сертификации, заявители на проведение сертификации в целях получения сертификата соответствия вправе осуществлять следующие действия:</w:t>
      </w:r>
    </w:p>
    <w:p w:rsidR="009160CC" w:rsidRPr="009160C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а) получать в таком органе по сертификации доказательственные материалы (документы, приложенные к заявке на сертификацию, акт отбора образцов (проб), направление в аккредитованную испытательную лабораторию, акт анализа состояния производства, протоколы (отчеты) испытаний и (или) другие документы, требуемые схемой сертификации), которые были получены в результате работ по сертификации до принятия решения о приостановлении, прекращении или сокращении области аккредитации соответствующего органа по сертификации;</w:t>
      </w:r>
    </w:p>
    <w:p w:rsidR="00D31925" w:rsidRPr="006F104C" w:rsidRDefault="009160CC" w:rsidP="009160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0CC">
        <w:rPr>
          <w:rFonts w:ascii="Times New Roman" w:eastAsia="Times New Roman" w:hAnsi="Times New Roman" w:cs="Times New Roman"/>
          <w:lang w:eastAsia="ru-RU"/>
        </w:rPr>
        <w:t>б) заключать договор на проведение работ по сертификации с иным аккредитованным в национальной системе аккредитации органом по сертификации с действующей на момент заключения такого договора областью аккредитации, распространяющейся на сертифицируемую продукцию, и передавать доказательственные материалы. Орган по сертификации, с которым заключен указанный договор, при принятии решения о выдаче сертификата соответствия учитывает в качестве доказательственных материалов протоколы (отчеты) испытаний и (или) другие документы, полученные в результате работ по сертификации органом по сертификации, деятельность которого приостановлена, прекращена или сокращена, от аккредитованных испытательных лабораторий с действующей на момент выдачи сертификата соответствия аккредитацией в национальной системе аккредитации, распространяющейся на сертифицируемую продукцию;</w:t>
      </w:r>
      <w:bookmarkStart w:id="0" w:name="_GoBack"/>
      <w:bookmarkEnd w:id="0"/>
    </w:p>
    <w:sectPr w:rsidR="00D31925" w:rsidRPr="006F10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74" w:rsidRDefault="00A62874" w:rsidP="006F104C">
      <w:pPr>
        <w:spacing w:after="0" w:line="240" w:lineRule="auto"/>
      </w:pPr>
      <w:r>
        <w:separator/>
      </w:r>
    </w:p>
  </w:endnote>
  <w:endnote w:type="continuationSeparator" w:id="0">
    <w:p w:rsidR="00A62874" w:rsidRDefault="00A62874" w:rsidP="006F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74" w:rsidRDefault="00A62874" w:rsidP="006F104C">
      <w:pPr>
        <w:spacing w:after="0" w:line="240" w:lineRule="auto"/>
      </w:pPr>
      <w:r>
        <w:separator/>
      </w:r>
    </w:p>
  </w:footnote>
  <w:footnote w:type="continuationSeparator" w:id="0">
    <w:p w:rsidR="00A62874" w:rsidRDefault="00A62874" w:rsidP="006F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04C" w:rsidRPr="006F104C" w:rsidRDefault="006F104C">
    <w:pPr>
      <w:pStyle w:val="a5"/>
      <w:rPr>
        <w:rFonts w:ascii="Times New Roman" w:hAnsi="Times New Roman" w:cs="Times New Roman"/>
        <w:b/>
        <w:sz w:val="20"/>
        <w:u w:val="single"/>
      </w:rPr>
    </w:pPr>
    <w:r w:rsidRPr="006F104C">
      <w:rPr>
        <w:rFonts w:ascii="Times New Roman" w:hAnsi="Times New Roman" w:cs="Times New Roman"/>
        <w:b/>
        <w:sz w:val="20"/>
        <w:u w:val="single"/>
      </w:rPr>
      <w:t>ОС ООО «</w:t>
    </w:r>
    <w:r w:rsidR="00442035">
      <w:rPr>
        <w:rFonts w:ascii="Times New Roman" w:hAnsi="Times New Roman" w:cs="Times New Roman"/>
        <w:b/>
        <w:sz w:val="20"/>
        <w:u w:val="single"/>
      </w:rPr>
      <w:t>СибПромТест</w:t>
    </w:r>
    <w:r w:rsidRPr="006F104C">
      <w:rPr>
        <w:rFonts w:ascii="Times New Roman" w:hAnsi="Times New Roman" w:cs="Times New Roman"/>
        <w:b/>
        <w:sz w:val="20"/>
        <w:u w:val="single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9D6"/>
    <w:multiLevelType w:val="multilevel"/>
    <w:tmpl w:val="FD94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F0D27"/>
    <w:multiLevelType w:val="multilevel"/>
    <w:tmpl w:val="846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3E"/>
    <w:rsid w:val="00101834"/>
    <w:rsid w:val="00272B9F"/>
    <w:rsid w:val="00273BDB"/>
    <w:rsid w:val="00442035"/>
    <w:rsid w:val="006F104C"/>
    <w:rsid w:val="00771E0A"/>
    <w:rsid w:val="009160CC"/>
    <w:rsid w:val="00A62874"/>
    <w:rsid w:val="00BB6427"/>
    <w:rsid w:val="00C93F3E"/>
    <w:rsid w:val="00DB22FA"/>
    <w:rsid w:val="00EF6F4D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35C7-BC83-4645-A699-D08E207F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F4D"/>
    <w:rPr>
      <w:b/>
      <w:bCs/>
    </w:rPr>
  </w:style>
  <w:style w:type="paragraph" w:styleId="a5">
    <w:name w:val="header"/>
    <w:basedOn w:val="a"/>
    <w:link w:val="a6"/>
    <w:uiPriority w:val="99"/>
    <w:unhideWhenUsed/>
    <w:rsid w:val="006F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04C"/>
  </w:style>
  <w:style w:type="paragraph" w:styleId="a7">
    <w:name w:val="footer"/>
    <w:basedOn w:val="a"/>
    <w:link w:val="a8"/>
    <w:uiPriority w:val="99"/>
    <w:unhideWhenUsed/>
    <w:rsid w:val="006F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Малова Мария Александровна</cp:lastModifiedBy>
  <cp:revision>8</cp:revision>
  <dcterms:created xsi:type="dcterms:W3CDTF">2016-02-27T14:46:00Z</dcterms:created>
  <dcterms:modified xsi:type="dcterms:W3CDTF">2023-04-17T11:32:00Z</dcterms:modified>
</cp:coreProperties>
</file>