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4D" w:rsidRPr="006F104C" w:rsidRDefault="00EF6F4D" w:rsidP="006F104C">
      <w:pPr>
        <w:shd w:val="clear" w:color="auto" w:fill="FFFFFF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F10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Права и обязанности заявителей, связанные с осуществлением работ по подтверждению соответствия</w:t>
      </w:r>
    </w:p>
    <w:p w:rsidR="00EF6F4D" w:rsidRPr="006F104C" w:rsidRDefault="00EF6F4D" w:rsidP="006F104C">
      <w:pPr>
        <w:shd w:val="clear" w:color="auto" w:fill="FFFFFF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Заявитель обязан: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1. Обеспечивать постоянное выполнение сертификационных требований, в том числе: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сообщать органу по сертификации о внесении всех изменений, влияющих на сертификацию, в том числе изменений в состав продукции, технологию и иные;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- обеспечивать соответствие сертифицированной продукции требованиям к продукции, если сертификация касается непрерывного производства, в том числе </w:t>
      </w:r>
      <w:proofErr w:type="gramStart"/>
      <w:r w:rsidRPr="009160CC">
        <w:rPr>
          <w:rFonts w:ascii="Times New Roman" w:eastAsia="Times New Roman" w:hAnsi="Times New Roman" w:cs="Times New Roman"/>
          <w:lang w:eastAsia="ru-RU"/>
        </w:rPr>
        <w:t>Обеспечивать</w:t>
      </w:r>
      <w:proofErr w:type="gramEnd"/>
      <w:r w:rsidRPr="009160CC">
        <w:rPr>
          <w:rFonts w:ascii="Times New Roman" w:eastAsia="Times New Roman" w:hAnsi="Times New Roman" w:cs="Times New Roman"/>
          <w:lang w:eastAsia="ru-RU"/>
        </w:rPr>
        <w:t xml:space="preserve">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принимать необходимые меры для оценивания и надзора (при необходимости), включая предоставлять возможность для изучения документации и записей, а также доступа к оборудованию, местам, зонам, персоналу и субподрядчикам заказчика;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принимать необходимые меры для рассмотрения жалоб;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принимать необходимые меры для участия наблюдателей при необходимости;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выступать с заявлениями, касающимися сертификации, исключительно в ее рамках;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использовать сертификацию продукции таким образом, чтобы не нанести ущерб репутации органа по сертификации, и отказаться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приостановить или отменить сертификацию, прекратить использование всех средств рекламного характера, ссылающихся на сертификацию, и принимать меры согласно требованиям схемы сертификации и любых других необходимых мер;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предоставлять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выполнять любые требования, устанавливаемые схемой сертификации в отношении использования знаков соответствия или содержащихся в информации по продукции;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обеспечить ведение записей всех жалоб и касающихся выполнения сертификационных требований, и предоставления их органу по сертификации по его запросу, в том числе принятия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документировать предпринятые действия;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незамедлительного информировать орган по сертификации об изменениях, которые могут повлиять на выполнение сертификационных требований, к таким изменениям относятся: правовой, коммерческий, организационный статус или право собственности; организационная структура и руководство (например, основной управленческий персонал, ответственный за принятие решений, или технические работники); модификации продукции или производственного процесса; адрес для связи и места проведения работ; основные изменения в системе менеджмента качества,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приостанавливать или прекращать реализацию продукции, если действие сертификата соответствия приостановлено либо прекращено;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 Российской Федерации;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2. Маркировать продукцию знаком соответствия (если он предусмотрен) только после осуществления подтверждения соответствия. Выполнять установленные требования в отношении использования знаков соответствия сертифицированной продукции, в том числе в средствах массовой информации, таких как журналы, брошюры или материалы рекламного характера.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3. Выпускать в обращение продукцию, подлежащую обязательному подтверждению соответствия, только после осуществления подтверждения соответствия, осуществлять сбыт продукции и выступать с заявлениями, касающимися сертификации, исключительно в ее рамках.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4. Указывать в сопроводительной и/или эксплуатационной документации сведения о подтверждении соответствия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5. Приостанавливать или прекращать реализацию продукции, если обнаружены обстоятельства, угрожающие жизни и здоровью населения, если действие сертификата приостановлено или прекращено, решением от либо по требованию органов государственного контроля (надзора).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6.  Прекратить использование всех средств рекламного характера, ссылающихся на сертификацию, нанесение знака соответствия на продукцию в случае приостановки или прекращения сертификата, по истечении срока действия сертификата и срока годности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7. Обеспечивать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подтверждения. 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8. Извещать ОСП обо всех изменениях, вносимых в техническую документацию или технологические процессы производства продукции, влияющие на ее безопасность</w:t>
      </w:r>
      <w:proofErr w:type="gramStart"/>
      <w:r w:rsidRPr="009160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160CC">
        <w:rPr>
          <w:rFonts w:ascii="Times New Roman" w:eastAsia="Times New Roman" w:hAnsi="Times New Roman" w:cs="Times New Roman"/>
          <w:lang w:eastAsia="ru-RU"/>
        </w:rPr>
        <w:t xml:space="preserve"> соответствие которой подтверждено. 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9. Вести учет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выявлению и установлению опасной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10. Оплачивать все затраты, возникающие в следствие необходимости проведения утилизации образцов продукции (если применимо), отобранных в целях проведения сертификационных испытаний.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11. Предоставлять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 либо регистрационный номер сертификата соответствия, в соответствии с установленными правилами.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12. Незамедлительно информировать Исполнителя об изменениях, которые могут повлиять на выполнение требований к объектам подтверждения соответствия, в том числе установленным схемами сертификации, к таким изменениям относятся: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качество и безопасность продукции;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 введение в заблуждение потребителя;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правовой, коммерческий, организационный статус или право собственности;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изменения модификации продукции или производственного процесса;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адрес и места осуществления деятельности;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Заявитель вправе: 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выбирать схему подтверждения соответствия;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направлять декларацию о соответствии на регистрацию в орган по сертификации по своему выбору;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подавать жалобы и апелляции на действия и решения органа по сертификации;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быть осведомленным о ходе и результатах работ по подтверждению соответствия заявляемой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В случае если аккредитация органа по сертификации, проводящего работы по сертификации, приостановлена, прекращена или сокращена в области аккредитации, соответствующей проводимым работам по сертификации, заявители на проведение сертификации в целях получения сертификата соответствия вправе осуществлять следующие действия: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а) получать в таком органе по сертификации доказательственные материалы (документы, приложенные к заявке на сертификацию, акт отбора образцов (проб), направление в аккредитованную испытательную лабораторию, акт анализа состояния производства, протоколы (отчеты) испытаний и (или) другие документы, требуемые схемой сертификации), которые были получены в результате работ по сертификации до принятия решения о приостановлении, прекращении или сокращении области аккредитации соответствующего органа по сертификации;</w:t>
      </w:r>
    </w:p>
    <w:p w:rsidR="00D31925" w:rsidRPr="006F104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б) заключать договор на проведение работ по сертификации с иным аккредитованным в национальной системе аккредитации органом по сертификации с действующей на момент заключения такого договора областью аккредитации, распространяющейся на сертифицируемую продукцию, и передавать доказательственные материалы. Орган по сертификации, с которым заключен указанный договор, при принятии решения о выдаче сертификата соответствия учитывает в качестве доказательственных материалов протоколы (отчеты) испытаний и (или) другие документы, полученные в результате работ по сертификации органом по сертификации, деятельность которого приостановлена, прекращена или сокращена, от аккредитованных испытательных лабораторий с действующей на момент выдачи сертификата соответствия аккредитацией в национальной системе аккредитации, распространяющейся на сертифицируемую продукцию;</w:t>
      </w:r>
      <w:bookmarkStart w:id="0" w:name="_GoBack"/>
      <w:bookmarkEnd w:id="0"/>
    </w:p>
    <w:sectPr w:rsidR="00D31925" w:rsidRPr="006F10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74" w:rsidRDefault="00A62874" w:rsidP="006F104C">
      <w:pPr>
        <w:spacing w:after="0" w:line="240" w:lineRule="auto"/>
      </w:pPr>
      <w:r>
        <w:separator/>
      </w:r>
    </w:p>
  </w:endnote>
  <w:endnote w:type="continuationSeparator" w:id="0">
    <w:p w:rsidR="00A62874" w:rsidRDefault="00A62874" w:rsidP="006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74" w:rsidRDefault="00A62874" w:rsidP="006F104C">
      <w:pPr>
        <w:spacing w:after="0" w:line="240" w:lineRule="auto"/>
      </w:pPr>
      <w:r>
        <w:separator/>
      </w:r>
    </w:p>
  </w:footnote>
  <w:footnote w:type="continuationSeparator" w:id="0">
    <w:p w:rsidR="00A62874" w:rsidRDefault="00A62874" w:rsidP="006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4C" w:rsidRPr="006F104C" w:rsidRDefault="006F104C">
    <w:pPr>
      <w:pStyle w:val="a5"/>
      <w:rPr>
        <w:rFonts w:ascii="Times New Roman" w:hAnsi="Times New Roman" w:cs="Times New Roman"/>
        <w:b/>
        <w:sz w:val="20"/>
        <w:u w:val="single"/>
      </w:rPr>
    </w:pPr>
    <w:r w:rsidRPr="006F104C">
      <w:rPr>
        <w:rFonts w:ascii="Times New Roman" w:hAnsi="Times New Roman" w:cs="Times New Roman"/>
        <w:b/>
        <w:sz w:val="20"/>
        <w:u w:val="single"/>
      </w:rPr>
      <w:t>ОС ООО «</w:t>
    </w:r>
    <w:r w:rsidR="00442035">
      <w:rPr>
        <w:rFonts w:ascii="Times New Roman" w:hAnsi="Times New Roman" w:cs="Times New Roman"/>
        <w:b/>
        <w:sz w:val="20"/>
        <w:u w:val="single"/>
      </w:rPr>
      <w:t>СибПромТест</w:t>
    </w:r>
    <w:r w:rsidRPr="006F104C">
      <w:rPr>
        <w:rFonts w:ascii="Times New Roman" w:hAnsi="Times New Roman" w:cs="Times New Roman"/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0D27"/>
    <w:multiLevelType w:val="multilevel"/>
    <w:tmpl w:val="846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E"/>
    <w:rsid w:val="00101834"/>
    <w:rsid w:val="00272B9F"/>
    <w:rsid w:val="00273BDB"/>
    <w:rsid w:val="00442035"/>
    <w:rsid w:val="006F104C"/>
    <w:rsid w:val="00771E0A"/>
    <w:rsid w:val="009160CC"/>
    <w:rsid w:val="00A62874"/>
    <w:rsid w:val="00BB6427"/>
    <w:rsid w:val="00C93F3E"/>
    <w:rsid w:val="00DB22FA"/>
    <w:rsid w:val="00EF6F4D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35C7-BC83-4645-A699-D08E207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4D"/>
    <w:rPr>
      <w:b/>
      <w:bCs/>
    </w:rPr>
  </w:style>
  <w:style w:type="paragraph" w:styleId="a5">
    <w:name w:val="header"/>
    <w:basedOn w:val="a"/>
    <w:link w:val="a6"/>
    <w:uiPriority w:val="99"/>
    <w:unhideWhenUsed/>
    <w:rsid w:val="006F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04C"/>
  </w:style>
  <w:style w:type="paragraph" w:styleId="a7">
    <w:name w:val="footer"/>
    <w:basedOn w:val="a"/>
    <w:link w:val="a8"/>
    <w:uiPriority w:val="99"/>
    <w:unhideWhenUsed/>
    <w:rsid w:val="006F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Малова Мария Александровна</cp:lastModifiedBy>
  <cp:revision>8</cp:revision>
  <dcterms:created xsi:type="dcterms:W3CDTF">2016-02-27T14:46:00Z</dcterms:created>
  <dcterms:modified xsi:type="dcterms:W3CDTF">2023-04-17T11:32:00Z</dcterms:modified>
</cp:coreProperties>
</file>