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Основные документы, используемые в ОС: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 xml:space="preserve">- </w:t>
      </w:r>
      <w:r w:rsidRPr="007509FD">
        <w:t xml:space="preserve">Федеральный закон РФ от 28 декабря </w:t>
      </w:r>
      <w:smartTag w:uri="urn:schemas-microsoft-com:office:smarttags" w:element="metricconverter">
        <w:smartTagPr>
          <w:attr w:name="ProductID" w:val="2013 г"/>
        </w:smartTagPr>
        <w:r w:rsidRPr="007509FD">
          <w:t>2013 г</w:t>
        </w:r>
      </w:smartTag>
      <w:r w:rsidRPr="007509FD">
        <w:t>. N 412-ФЗ «Об аккредитации в национальной системе аккредитации»;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Приказ Министерства экономического развития Российской Федерации от 30.05.2014 № 326 «Об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Федеральный Закон Российской Федерации «О техническом регулировании» от 15.12.2002 № 184-ФЗ;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 xml:space="preserve">- Указ Президента Российской Федерации от 24 января </w:t>
      </w:r>
      <w:smartTag w:uri="urn:schemas-microsoft-com:office:smarttags" w:element="metricconverter">
        <w:smartTagPr>
          <w:attr w:name="ProductID" w:val="2011 г"/>
        </w:smartTagPr>
        <w:r w:rsidRPr="007509FD">
          <w:rPr>
            <w:spacing w:val="-1"/>
          </w:rPr>
          <w:t>2011 г</w:t>
        </w:r>
      </w:smartTag>
      <w:r w:rsidRPr="007509FD">
        <w:rPr>
          <w:spacing w:val="-1"/>
        </w:rPr>
        <w:t>. № 86 «О единой национальной системе аккредитации»;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Федеральный Закон Российской Федерации «О защите прав потребителей» от 07.02.1992 г. №2300-1;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Федеральный Закон Российской Федерации «Об обеспечении единства измерений» от 26.06.2008 г. № 102-ФЗ;</w:t>
      </w:r>
    </w:p>
    <w:p w:rsidR="00901EFC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 xml:space="preserve">- Решение Коллегии Евразийской экономической комиссии от 25 декабря </w:t>
      </w:r>
      <w:smartTag w:uri="urn:schemas-microsoft-com:office:smarttags" w:element="metricconverter">
        <w:smartTagPr>
          <w:attr w:name="ProductID" w:val="2012 г"/>
        </w:smartTagPr>
        <w:r w:rsidRPr="007509FD">
          <w:rPr>
            <w:spacing w:val="-1"/>
          </w:rPr>
          <w:t>2012 г</w:t>
        </w:r>
      </w:smartTag>
      <w:r w:rsidRPr="007509FD">
        <w:rPr>
          <w:spacing w:val="-1"/>
        </w:rPr>
        <w:t>. N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C45909" w:rsidRDefault="00C45909" w:rsidP="00C45909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 xml:space="preserve">- </w:t>
      </w:r>
      <w:r w:rsidRPr="00A51D12">
        <w:rPr>
          <w:spacing w:val="-1"/>
        </w:rPr>
        <w:t>Приказ Минэкономразвития России № 76 от 21.02.2012 г. «Об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соответствии, предоставления содержащихся в указанном реестре сведений»</w:t>
      </w:r>
      <w:r>
        <w:rPr>
          <w:spacing w:val="-1"/>
        </w:rPr>
        <w:t>;</w:t>
      </w:r>
    </w:p>
    <w:p w:rsidR="00C45909" w:rsidRPr="007509FD" w:rsidRDefault="00C45909" w:rsidP="00C45909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>- П</w:t>
      </w:r>
      <w:r w:rsidRPr="00A51D12">
        <w:rPr>
          <w:spacing w:val="-1"/>
        </w:rPr>
        <w:t>риказ</w:t>
      </w:r>
      <w:r w:rsidRPr="00A51D12">
        <w:t xml:space="preserve"> </w:t>
      </w:r>
      <w:r>
        <w:rPr>
          <w:spacing w:val="-1"/>
        </w:rPr>
        <w:t>Министерства Э</w:t>
      </w:r>
      <w:r w:rsidRPr="00A51D12">
        <w:rPr>
          <w:spacing w:val="-1"/>
        </w:rPr>
        <w:t>к</w:t>
      </w:r>
      <w:r>
        <w:rPr>
          <w:spacing w:val="-1"/>
        </w:rPr>
        <w:t>ономического развития Российской Ф</w:t>
      </w:r>
      <w:r w:rsidRPr="00A51D12">
        <w:rPr>
          <w:spacing w:val="-1"/>
        </w:rPr>
        <w:t>едерации</w:t>
      </w:r>
      <w:r>
        <w:rPr>
          <w:spacing w:val="-1"/>
        </w:rPr>
        <w:t xml:space="preserve"> о</w:t>
      </w:r>
      <w:r w:rsidRPr="00A51D12">
        <w:rPr>
          <w:spacing w:val="-1"/>
        </w:rPr>
        <w:t>т 24 ноября 2014 г. N 752</w:t>
      </w:r>
      <w:r>
        <w:rPr>
          <w:spacing w:val="-1"/>
        </w:rPr>
        <w:t xml:space="preserve"> «</w:t>
      </w:r>
      <w:r w:rsidRPr="00A51D12">
        <w:rPr>
          <w:spacing w:val="-1"/>
        </w:rPr>
        <w:t>Об утверждении порядка</w:t>
      </w:r>
      <w:r>
        <w:rPr>
          <w:spacing w:val="-1"/>
        </w:rPr>
        <w:t xml:space="preserve"> р</w:t>
      </w:r>
      <w:r w:rsidRPr="00A51D12">
        <w:rPr>
          <w:spacing w:val="-1"/>
        </w:rPr>
        <w:t>егистрации деклараций о соответствии и порядка</w:t>
      </w:r>
      <w:r>
        <w:rPr>
          <w:spacing w:val="-1"/>
        </w:rPr>
        <w:t xml:space="preserve"> ф</w:t>
      </w:r>
      <w:r w:rsidRPr="00A51D12">
        <w:rPr>
          <w:spacing w:val="-1"/>
        </w:rPr>
        <w:t>ормирования и ведения реестра деклараций о соответствии</w:t>
      </w:r>
      <w:r>
        <w:rPr>
          <w:spacing w:val="-1"/>
        </w:rPr>
        <w:t xml:space="preserve"> п</w:t>
      </w:r>
      <w:r w:rsidRPr="00A51D12">
        <w:rPr>
          <w:spacing w:val="-1"/>
        </w:rPr>
        <w:t>родукции, включенной в единый перечень продукции,</w:t>
      </w:r>
      <w:r>
        <w:rPr>
          <w:spacing w:val="-1"/>
        </w:rPr>
        <w:t xml:space="preserve"> п</w:t>
      </w:r>
      <w:r w:rsidRPr="00A51D12">
        <w:rPr>
          <w:spacing w:val="-1"/>
        </w:rPr>
        <w:t>одлежащей декларированию соответствия</w:t>
      </w:r>
      <w:r w:rsidR="00BC4833">
        <w:rPr>
          <w:spacing w:val="-1"/>
        </w:rPr>
        <w:t>»;</w:t>
      </w:r>
      <w:bookmarkStart w:id="0" w:name="_GoBack"/>
      <w:bookmarkEnd w:id="0"/>
    </w:p>
    <w:p w:rsidR="00901EFC" w:rsidRPr="002E0761" w:rsidRDefault="00901EFC" w:rsidP="00901EFC">
      <w:pPr>
        <w:spacing w:line="276" w:lineRule="auto"/>
        <w:ind w:firstLine="720"/>
        <w:jc w:val="both"/>
        <w:rPr>
          <w:snapToGrid w:val="0"/>
        </w:rPr>
      </w:pPr>
      <w:r w:rsidRPr="00306C65">
        <w:rPr>
          <w:snapToGrid w:val="0"/>
        </w:rPr>
        <w:t xml:space="preserve">- </w:t>
      </w:r>
      <w:r w:rsidRPr="002E0761">
        <w:rPr>
          <w:snapToGrid w:val="0"/>
        </w:rPr>
        <w:t>Технический регламент Таможенного союза «О безопасности низковольтно</w:t>
      </w:r>
      <w:r>
        <w:rPr>
          <w:snapToGrid w:val="0"/>
        </w:rPr>
        <w:t xml:space="preserve">го оборудования» ТР ТС 004/2011, </w:t>
      </w:r>
      <w:r w:rsidRPr="002E0761">
        <w:rPr>
          <w:snapToGrid w:val="0"/>
        </w:rPr>
        <w:t>утвержденного Решением Комиссии Таможенного союза от 16 августа 2011г. №768</w:t>
      </w:r>
      <w:r>
        <w:rPr>
          <w:snapToGrid w:val="0"/>
        </w:rPr>
        <w:t>;</w:t>
      </w:r>
    </w:p>
    <w:p w:rsidR="00901EFC" w:rsidRPr="002E0761" w:rsidRDefault="00901EFC" w:rsidP="00901EFC">
      <w:pPr>
        <w:suppressAutoHyphens/>
        <w:spacing w:line="276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E0761">
        <w:rPr>
          <w:snapToGrid w:val="0"/>
        </w:rPr>
        <w:t>Технический ре</w:t>
      </w:r>
      <w:r>
        <w:rPr>
          <w:snapToGrid w:val="0"/>
        </w:rPr>
        <w:t xml:space="preserve">гламент Таможенного союза </w:t>
      </w:r>
      <w:r w:rsidRPr="002E0761">
        <w:rPr>
          <w:snapToGrid w:val="0"/>
        </w:rPr>
        <w:t>ТР ТС 005/2011 «О безопас</w:t>
      </w:r>
      <w:r>
        <w:rPr>
          <w:snapToGrid w:val="0"/>
        </w:rPr>
        <w:t xml:space="preserve">ности упаковки», утвержденного </w:t>
      </w:r>
      <w:r w:rsidRPr="002E0761">
        <w:rPr>
          <w:snapToGrid w:val="0"/>
        </w:rPr>
        <w:t xml:space="preserve">Решением </w:t>
      </w:r>
      <w:r>
        <w:rPr>
          <w:snapToGrid w:val="0"/>
        </w:rPr>
        <w:t>Комиссии Таможенного союза</w:t>
      </w:r>
      <w:r w:rsidRPr="002E0761">
        <w:rPr>
          <w:snapToGrid w:val="0"/>
        </w:rPr>
        <w:t xml:space="preserve"> от 16 августа </w:t>
      </w:r>
      <w:smartTag w:uri="urn:schemas-microsoft-com:office:smarttags" w:element="metricconverter">
        <w:smartTagPr>
          <w:attr w:name="ProductID" w:val="2011 г"/>
        </w:smartTagPr>
        <w:r w:rsidRPr="002E0761">
          <w:rPr>
            <w:snapToGrid w:val="0"/>
          </w:rPr>
          <w:t>2011 г</w:t>
        </w:r>
      </w:smartTag>
      <w:r w:rsidRPr="002E0761">
        <w:rPr>
          <w:snapToGrid w:val="0"/>
        </w:rPr>
        <w:t>. N 769</w:t>
      </w:r>
      <w:r>
        <w:rPr>
          <w:snapToGrid w:val="0"/>
        </w:rPr>
        <w:t>;</w:t>
      </w:r>
    </w:p>
    <w:p w:rsidR="00901EFC" w:rsidRPr="002E0761" w:rsidRDefault="00901EFC" w:rsidP="00901EFC">
      <w:pPr>
        <w:spacing w:line="276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E0761">
        <w:rPr>
          <w:snapToGrid w:val="0"/>
        </w:rPr>
        <w:t>Технический регламент Таможенного союза «О безопасности машин</w:t>
      </w:r>
      <w:r>
        <w:rPr>
          <w:snapToGrid w:val="0"/>
        </w:rPr>
        <w:t xml:space="preserve"> и оборудования» ТР ТС 010/2011, </w:t>
      </w:r>
      <w:r w:rsidRPr="002E0761">
        <w:rPr>
          <w:snapToGrid w:val="0"/>
        </w:rPr>
        <w:t xml:space="preserve">утвержденного Решением Комиссии Таможенного союза от 18 октября </w:t>
      </w:r>
      <w:smartTag w:uri="urn:schemas-microsoft-com:office:smarttags" w:element="metricconverter">
        <w:smartTagPr>
          <w:attr w:name="ProductID" w:val="2011 г"/>
        </w:smartTagPr>
        <w:r w:rsidRPr="002E0761">
          <w:rPr>
            <w:snapToGrid w:val="0"/>
          </w:rPr>
          <w:t>2011 г</w:t>
        </w:r>
      </w:smartTag>
      <w:r w:rsidRPr="002E0761">
        <w:rPr>
          <w:snapToGrid w:val="0"/>
        </w:rPr>
        <w:t>. № 823</w:t>
      </w:r>
      <w:r>
        <w:rPr>
          <w:snapToGrid w:val="0"/>
        </w:rPr>
        <w:t>;</w:t>
      </w:r>
    </w:p>
    <w:p w:rsidR="00901EFC" w:rsidRDefault="00901EFC" w:rsidP="00901EFC">
      <w:pPr>
        <w:spacing w:line="276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E0761">
        <w:rPr>
          <w:snapToGrid w:val="0"/>
        </w:rPr>
        <w:t>Технический регламент Таможенного союза «О безопасности оборудования, работающего на газообразном топливе» ТР ТС 016/2011</w:t>
      </w:r>
      <w:r>
        <w:rPr>
          <w:snapToGrid w:val="0"/>
        </w:rPr>
        <w:t>,</w:t>
      </w:r>
      <w:r w:rsidRPr="002E0761">
        <w:rPr>
          <w:snapToGrid w:val="0"/>
        </w:rPr>
        <w:t xml:space="preserve"> утвержденный Решением Комиссии Таможенного союза от 09 декабря 2011 года № 875</w:t>
      </w:r>
      <w:r>
        <w:rPr>
          <w:snapToGrid w:val="0"/>
        </w:rPr>
        <w:t>;</w:t>
      </w:r>
    </w:p>
    <w:p w:rsidR="00901EFC" w:rsidRDefault="00901EFC" w:rsidP="00901EFC">
      <w:pPr>
        <w:suppressAutoHyphens/>
        <w:spacing w:line="276" w:lineRule="auto"/>
        <w:ind w:firstLine="720"/>
        <w:jc w:val="both"/>
        <w:rPr>
          <w:snapToGrid w:val="0"/>
        </w:rPr>
      </w:pPr>
      <w:r w:rsidRPr="00DB52CD">
        <w:rPr>
          <w:snapToGrid w:val="0"/>
        </w:rPr>
        <w:t xml:space="preserve">- Технический регламент Таможенного союза ТР ТС 020/2011 «Электромагнитная совместимость технических средств», утвержденный </w:t>
      </w:r>
      <w:hyperlink r:id="rId4" w:tgtFrame="_blank" w:tooltip="Решение" w:history="1">
        <w:r w:rsidRPr="00DB52CD">
          <w:rPr>
            <w:snapToGrid w:val="0"/>
          </w:rPr>
          <w:t>Решением Комиссии Таможенного союза от 09 декабря 2011 года № 8</w:t>
        </w:r>
      </w:hyperlink>
      <w:r w:rsidRPr="00DB52CD">
        <w:rPr>
          <w:snapToGrid w:val="0"/>
        </w:rPr>
        <w:t>79;</w:t>
      </w:r>
    </w:p>
    <w:p w:rsidR="00901EFC" w:rsidRDefault="00901EFC" w:rsidP="00901EFC">
      <w:pPr>
        <w:suppressAutoHyphens/>
        <w:spacing w:line="276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E0761">
        <w:rPr>
          <w:snapToGrid w:val="0"/>
        </w:rPr>
        <w:t xml:space="preserve">Технический регламент </w:t>
      </w:r>
      <w:r>
        <w:rPr>
          <w:snapToGrid w:val="0"/>
        </w:rPr>
        <w:t xml:space="preserve">Таможенного союза </w:t>
      </w:r>
      <w:r w:rsidRPr="002E0761">
        <w:rPr>
          <w:snapToGrid w:val="0"/>
        </w:rPr>
        <w:t xml:space="preserve">«О безопасности оборудования, работающего под избыточным давлением» </w:t>
      </w:r>
      <w:r>
        <w:rPr>
          <w:snapToGrid w:val="0"/>
        </w:rPr>
        <w:t>ТР ТС 032/2013,</w:t>
      </w:r>
      <w:r w:rsidRPr="002E0761">
        <w:rPr>
          <w:snapToGrid w:val="0"/>
        </w:rPr>
        <w:t xml:space="preserve"> принят Решением Совета Евразийской экономической ко</w:t>
      </w:r>
      <w:r>
        <w:rPr>
          <w:snapToGrid w:val="0"/>
        </w:rPr>
        <w:t xml:space="preserve">миссии от 02 июля </w:t>
      </w:r>
      <w:smartTag w:uri="urn:schemas-microsoft-com:office:smarttags" w:element="metricconverter">
        <w:smartTagPr>
          <w:attr w:name="ProductID" w:val="2013 г"/>
        </w:smartTagPr>
        <w:r>
          <w:rPr>
            <w:snapToGrid w:val="0"/>
          </w:rPr>
          <w:t>2013 г</w:t>
        </w:r>
      </w:smartTag>
      <w:r>
        <w:rPr>
          <w:snapToGrid w:val="0"/>
        </w:rPr>
        <w:t>. N 41;</w:t>
      </w:r>
    </w:p>
    <w:p w:rsidR="00901EFC" w:rsidRPr="007509FD" w:rsidRDefault="00901EFC" w:rsidP="00901EFC">
      <w:pPr>
        <w:suppressAutoHyphens/>
        <w:spacing w:line="276" w:lineRule="auto"/>
        <w:ind w:firstLine="720"/>
        <w:jc w:val="both"/>
        <w:rPr>
          <w:snapToGrid w:val="0"/>
        </w:rPr>
      </w:pPr>
      <w:r w:rsidRPr="007509FD">
        <w:rPr>
          <w:snapToGrid w:val="0"/>
        </w:rPr>
        <w:lastRenderedPageBreak/>
        <w:t xml:space="preserve">- Решение Комиссии Таможенного союза от 18 июня </w:t>
      </w:r>
      <w:smartTag w:uri="urn:schemas-microsoft-com:office:smarttags" w:element="metricconverter">
        <w:smartTagPr>
          <w:attr w:name="ProductID" w:val="2010 г"/>
        </w:smartTagPr>
        <w:r w:rsidRPr="007509FD">
          <w:rPr>
            <w:snapToGrid w:val="0"/>
          </w:rPr>
          <w:t>2010 г</w:t>
        </w:r>
      </w:smartTag>
      <w:r w:rsidRPr="007509FD">
        <w:rPr>
          <w:snapToGrid w:val="0"/>
        </w:rPr>
        <w:t>. № 319 «О техническом регулировании в таможенном союзе»;</w:t>
      </w:r>
    </w:p>
    <w:p w:rsidR="00901EFC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Решение Комиссии Т</w:t>
      </w:r>
      <w:r>
        <w:rPr>
          <w:spacing w:val="-1"/>
        </w:rPr>
        <w:t>аможенного союза от 15.07.2011 г.</w:t>
      </w:r>
      <w:r w:rsidRPr="007509FD">
        <w:rPr>
          <w:spacing w:val="-1"/>
        </w:rPr>
        <w:t xml:space="preserve"> № 711 «О едином знаке обращения продукции на рынке государств – членов Таможенного союза»;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rFonts w:eastAsia="MS Mincho"/>
        </w:rPr>
        <w:t xml:space="preserve">- </w:t>
      </w:r>
      <w:r w:rsidRPr="007509FD">
        <w:rPr>
          <w:rFonts w:eastAsia="MS Mincho"/>
        </w:rPr>
        <w:t>Решени</w:t>
      </w:r>
      <w:r>
        <w:rPr>
          <w:rFonts w:eastAsia="MS Mincho"/>
        </w:rPr>
        <w:t>е</w:t>
      </w:r>
      <w:r w:rsidRPr="007509FD">
        <w:rPr>
          <w:rFonts w:eastAsia="MS Mincho"/>
        </w:rPr>
        <w:t xml:space="preserve"> Коллегии Евразийской экономической комиссии № 293 от 25.12.2012 г.</w:t>
      </w:r>
      <w:r>
        <w:rPr>
          <w:rFonts w:eastAsia="MS Mincho"/>
        </w:rPr>
        <w:t xml:space="preserve"> «</w:t>
      </w:r>
      <w:r w:rsidRPr="00E9419F">
        <w:rPr>
          <w:rFonts w:eastAsia="MS Mincho"/>
        </w:rPr>
        <w:t>О единых</w:t>
      </w:r>
      <w:r>
        <w:rPr>
          <w:rFonts w:eastAsia="MS Mincho"/>
        </w:rPr>
        <w:t xml:space="preserve"> </w:t>
      </w:r>
      <w:hyperlink r:id="rId5" w:history="1">
        <w:r w:rsidRPr="00E9419F">
          <w:rPr>
            <w:rFonts w:eastAsia="MS Mincho"/>
          </w:rPr>
          <w:t>формах сертификата соответствия</w:t>
        </w:r>
      </w:hyperlink>
      <w:r w:rsidRPr="00E9419F">
        <w:rPr>
          <w:rFonts w:eastAsia="MS Mincho"/>
        </w:rPr>
        <w:t> и </w:t>
      </w:r>
      <w:hyperlink r:id="rId6" w:history="1">
        <w:r w:rsidRPr="00E9419F">
          <w:rPr>
            <w:rFonts w:eastAsia="MS Mincho"/>
          </w:rPr>
          <w:t>декларации о соответствии техническим регламентам Таможенного союза и правилах их оформления</w:t>
        </w:r>
      </w:hyperlink>
      <w:r>
        <w:rPr>
          <w:rFonts w:eastAsia="MS Mincho"/>
        </w:rPr>
        <w:t>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Единый перечень продукции, в отношении которой устанавливаются обязательные требования в рамках Таможенного союза, утв. Решением Комиссии таможенного союза от 28.01.2011г № 526;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Положение о регистрации деклараций о соответствии продукции требованиям технических регламентов Таможенного союза, утв. Коллегии Евразийской экономической комиссии от 09.04.2013 N 76;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Положение о порядке применения типовых схем оценки (подтверждения) соответствия требованиям технических регламентов Таможенного союза, утв. Решением Комиссии таможенного союза от 07.04.2011г № 621;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901EFC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ISO 9000-2011 «Системы менеджмента качества. Основные положения и словарь»;</w:t>
      </w:r>
    </w:p>
    <w:p w:rsidR="00901EFC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t xml:space="preserve">- </w:t>
      </w:r>
      <w:r w:rsidRPr="008B6856">
        <w:t>ГОСТ ISO/IEC 17000-2012</w:t>
      </w:r>
      <w:r>
        <w:t xml:space="preserve"> «Оценка соответствия. Словарь и общие принципы»;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Р 54293-2010 «Анализ состояния производства при подтверждении соответствия»</w:t>
      </w:r>
      <w:r>
        <w:rPr>
          <w:spacing w:val="-1"/>
        </w:rPr>
        <w:t>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31814-2012 «Оценка соответствия. Общие правила отбора образцов для испытаний продукции при подтверждении соответствия»</w:t>
      </w:r>
      <w:r>
        <w:rPr>
          <w:spacing w:val="-1"/>
        </w:rPr>
        <w:t>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31815-2012 «Оценка соответствия. Порядок проведения инспекционного контроля в процедурах сертификации»</w:t>
      </w:r>
      <w:r>
        <w:rPr>
          <w:spacing w:val="-1"/>
        </w:rPr>
        <w:t>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31892-2012 «Система оценки (подтверждения) соответствия Таможенного союза. Основные положения»</w:t>
      </w:r>
      <w:r>
        <w:rPr>
          <w:spacing w:val="-1"/>
        </w:rPr>
        <w:t>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31894-2012 «Термины и определения в области оценки (подтверждения) соответствия в Таможенном союзе»</w:t>
      </w:r>
      <w:r>
        <w:rPr>
          <w:spacing w:val="-1"/>
        </w:rPr>
        <w:t>;</w:t>
      </w:r>
    </w:p>
    <w:p w:rsidR="00901EFC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Р 51293-99 «Идентификация продукции. Общие положения»;</w:t>
      </w:r>
    </w:p>
    <w:p w:rsidR="00901EFC" w:rsidRPr="00C972F3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 xml:space="preserve">- </w:t>
      </w:r>
      <w:hyperlink r:id="rId7" w:history="1">
        <w:r w:rsidRPr="009917BF">
          <w:rPr>
            <w:spacing w:val="-1"/>
          </w:rPr>
          <w:t>ГОСТ Р 56009-2014</w:t>
        </w:r>
      </w:hyperlink>
      <w:r>
        <w:rPr>
          <w:spacing w:val="-1"/>
        </w:rPr>
        <w:t xml:space="preserve"> «</w:t>
      </w:r>
      <w:r w:rsidRPr="00C972F3">
        <w:rPr>
          <w:spacing w:val="-1"/>
        </w:rPr>
        <w:t>Оценка соответствия. Порядок обязательного подтверждения соответствия продукции требованиям технического регламента Таможенного союза «О безопасности упаковки»;</w:t>
      </w:r>
    </w:p>
    <w:p w:rsidR="00901EFC" w:rsidRPr="00C972F3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C972F3">
        <w:rPr>
          <w:spacing w:val="-1"/>
        </w:rPr>
        <w:t xml:space="preserve">- </w:t>
      </w:r>
      <w:hyperlink r:id="rId8" w:history="1">
        <w:r w:rsidRPr="00C972F3">
          <w:rPr>
            <w:spacing w:val="-1"/>
          </w:rPr>
          <w:t>ГОСТ Р 56013-2014</w:t>
        </w:r>
      </w:hyperlink>
      <w:r w:rsidRPr="00C972F3">
        <w:rPr>
          <w:spacing w:val="-1"/>
        </w:rPr>
        <w:t xml:space="preserve"> «Оценка соответствия. Порядок обязательного подтверждения соответствия продукции требованиям технического регламента таможенного союза «О безопасности машин и оборудования»;</w:t>
      </w:r>
    </w:p>
    <w:p w:rsidR="00901EFC" w:rsidRPr="00C972F3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C972F3">
        <w:rPr>
          <w:spacing w:val="-1"/>
        </w:rPr>
        <w:t xml:space="preserve">- </w:t>
      </w:r>
      <w:hyperlink r:id="rId9" w:history="1">
        <w:r w:rsidRPr="00C972F3">
          <w:rPr>
            <w:spacing w:val="-1"/>
          </w:rPr>
          <w:t>ГОСТ Р 56017-2014</w:t>
        </w:r>
      </w:hyperlink>
      <w:r w:rsidRPr="00C972F3">
        <w:rPr>
          <w:spacing w:val="-1"/>
        </w:rPr>
        <w:t xml:space="preserve"> «Оценка соответствия. Порядок обязательного подтверждения соответствия продукции требованиям технического регламента Таможенного союза «О безопасности низковольтного оборудования»;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 xml:space="preserve">- </w:t>
      </w:r>
      <w:hyperlink r:id="rId10" w:history="1">
        <w:r w:rsidRPr="00C972F3">
          <w:rPr>
            <w:spacing w:val="-1"/>
          </w:rPr>
          <w:t>ГОСТ Р 56029-2014</w:t>
        </w:r>
      </w:hyperlink>
      <w:r w:rsidRPr="00C972F3">
        <w:rPr>
          <w:spacing w:val="-1"/>
        </w:rPr>
        <w:t xml:space="preserve"> «Оценка соответствия. Порядок обязательного подтверждения соответствия продукции требованиям технического регламента Таможенного союза «</w:t>
      </w:r>
      <w:r>
        <w:rPr>
          <w:spacing w:val="-1"/>
        </w:rPr>
        <w:t>Э</w:t>
      </w:r>
      <w:r w:rsidRPr="00C972F3">
        <w:rPr>
          <w:spacing w:val="-1"/>
        </w:rPr>
        <w:t>лектромагнитная совместимость техническ</w:t>
      </w:r>
      <w:r>
        <w:t>их средств»;</w:t>
      </w:r>
    </w:p>
    <w:p w:rsidR="00901EFC" w:rsidRPr="007509FD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ПР 50.3.002-95 «Типовой порядок обращения с образцами, используемыми при проведении обязательной сертификации продукции»;</w:t>
      </w:r>
    </w:p>
    <w:p w:rsidR="00901EFC" w:rsidRDefault="00901EFC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lastRenderedPageBreak/>
        <w:t>- ГОСТ Р 50460-92 «Знак соответствия при обязательной сертификации. Форма, размеры и технические требования»</w:t>
      </w:r>
      <w:r w:rsidR="00A51D12">
        <w:rPr>
          <w:spacing w:val="-1"/>
        </w:rPr>
        <w:t>;</w:t>
      </w:r>
    </w:p>
    <w:p w:rsidR="00A51D12" w:rsidRDefault="00A51D12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 xml:space="preserve">- </w:t>
      </w:r>
      <w:r w:rsidRPr="00A51D12">
        <w:rPr>
          <w:spacing w:val="-1"/>
        </w:rPr>
        <w:t>Приказ Минэкономразвития России № 76 от 21.02.2012 г. «Об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соответствии, предоставления содержащихся в указанном реестре сведений»</w:t>
      </w:r>
      <w:r>
        <w:rPr>
          <w:spacing w:val="-1"/>
        </w:rPr>
        <w:t>;</w:t>
      </w:r>
    </w:p>
    <w:p w:rsidR="00A51D12" w:rsidRDefault="00A51D12" w:rsidP="00A51D12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>- П</w:t>
      </w:r>
      <w:r w:rsidRPr="00A51D12">
        <w:rPr>
          <w:spacing w:val="-1"/>
        </w:rPr>
        <w:t>риказ</w:t>
      </w:r>
      <w:r w:rsidRPr="00A51D12">
        <w:t xml:space="preserve"> </w:t>
      </w:r>
      <w:r>
        <w:rPr>
          <w:spacing w:val="-1"/>
        </w:rPr>
        <w:t>Министерства Э</w:t>
      </w:r>
      <w:r w:rsidRPr="00A51D12">
        <w:rPr>
          <w:spacing w:val="-1"/>
        </w:rPr>
        <w:t>к</w:t>
      </w:r>
      <w:r>
        <w:rPr>
          <w:spacing w:val="-1"/>
        </w:rPr>
        <w:t>ономического развития Российской Ф</w:t>
      </w:r>
      <w:r w:rsidRPr="00A51D12">
        <w:rPr>
          <w:spacing w:val="-1"/>
        </w:rPr>
        <w:t>едерации</w:t>
      </w:r>
      <w:r>
        <w:rPr>
          <w:spacing w:val="-1"/>
        </w:rPr>
        <w:t xml:space="preserve"> о</w:t>
      </w:r>
      <w:r w:rsidRPr="00A51D12">
        <w:rPr>
          <w:spacing w:val="-1"/>
        </w:rPr>
        <w:t>т 24 ноября 2014 г. N 752</w:t>
      </w:r>
      <w:r>
        <w:rPr>
          <w:spacing w:val="-1"/>
        </w:rPr>
        <w:t xml:space="preserve"> «</w:t>
      </w:r>
      <w:r w:rsidRPr="00A51D12">
        <w:rPr>
          <w:spacing w:val="-1"/>
        </w:rPr>
        <w:t>Об утверждении порядка</w:t>
      </w:r>
      <w:r>
        <w:rPr>
          <w:spacing w:val="-1"/>
        </w:rPr>
        <w:t xml:space="preserve"> р</w:t>
      </w:r>
      <w:r w:rsidRPr="00A51D12">
        <w:rPr>
          <w:spacing w:val="-1"/>
        </w:rPr>
        <w:t>егистрации деклараций о соответствии и порядка</w:t>
      </w:r>
      <w:r>
        <w:rPr>
          <w:spacing w:val="-1"/>
        </w:rPr>
        <w:t xml:space="preserve"> ф</w:t>
      </w:r>
      <w:r w:rsidRPr="00A51D12">
        <w:rPr>
          <w:spacing w:val="-1"/>
        </w:rPr>
        <w:t>ормирования и ведения реестра деклараций о соответствии</w:t>
      </w:r>
      <w:r>
        <w:rPr>
          <w:spacing w:val="-1"/>
        </w:rPr>
        <w:t xml:space="preserve"> п</w:t>
      </w:r>
      <w:r w:rsidRPr="00A51D12">
        <w:rPr>
          <w:spacing w:val="-1"/>
        </w:rPr>
        <w:t>родукции, включенной в единый перечень продукции,</w:t>
      </w:r>
      <w:r>
        <w:rPr>
          <w:spacing w:val="-1"/>
        </w:rPr>
        <w:t xml:space="preserve"> п</w:t>
      </w:r>
      <w:r w:rsidRPr="00A51D12">
        <w:rPr>
          <w:spacing w:val="-1"/>
        </w:rPr>
        <w:t>одлежащей декларированию соответствия</w:t>
      </w:r>
      <w:r>
        <w:rPr>
          <w:spacing w:val="-1"/>
        </w:rPr>
        <w:t>».</w:t>
      </w:r>
    </w:p>
    <w:p w:rsidR="00A51D12" w:rsidRPr="007509FD" w:rsidRDefault="00A51D12" w:rsidP="00901EFC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</w:p>
    <w:p w:rsidR="00972F2A" w:rsidRDefault="00972F2A"/>
    <w:sectPr w:rsidR="0097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6"/>
    <w:rsid w:val="00901EFC"/>
    <w:rsid w:val="00972F2A"/>
    <w:rsid w:val="00A51D12"/>
    <w:rsid w:val="00BC4833"/>
    <w:rsid w:val="00C45909"/>
    <w:rsid w:val="00E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D9A82"/>
  <w15:chartTrackingRefBased/>
  <w15:docId w15:val="{14C03AA2-AC5C-4CF7-BA59-47DA88E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.ru/document/5351006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ndards.ru/document/5350998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hyperlink" Target="http://www.standards.ru/document/5352536.aspx" TargetMode="External"/><Relationship Id="rId4" Type="http://schemas.openxmlformats.org/officeDocument/2006/relationships/hyperlink" Target="http://gstandard.ru/public_images/files/reshenye.jpg" TargetMode="External"/><Relationship Id="rId9" Type="http://schemas.openxmlformats.org/officeDocument/2006/relationships/hyperlink" Target="http://www.standards.ru/document/535251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Никитина Виктория</cp:lastModifiedBy>
  <cp:revision>5</cp:revision>
  <dcterms:created xsi:type="dcterms:W3CDTF">2016-03-09T06:28:00Z</dcterms:created>
  <dcterms:modified xsi:type="dcterms:W3CDTF">2016-03-10T14:55:00Z</dcterms:modified>
</cp:coreProperties>
</file>